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BA6" w:rsidRDefault="00DB7BA6" w:rsidP="00DB7BA6">
      <w:pPr>
        <w:pStyle w:val="Default"/>
      </w:pPr>
    </w:p>
    <w:p w:rsidR="00B66419" w:rsidRDefault="00DB7BA6" w:rsidP="00DB7BA6">
      <w:pPr>
        <w:pStyle w:val="Default"/>
      </w:pPr>
      <w:r>
        <w:t xml:space="preserve">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803"/>
      </w:tblGrid>
      <w:tr w:rsidR="00B66419" w:rsidTr="00B66419">
        <w:tc>
          <w:tcPr>
            <w:tcW w:w="10803" w:type="dxa"/>
          </w:tcPr>
          <w:p w:rsidR="00B66419" w:rsidRDefault="00B66419" w:rsidP="00FD4FD0">
            <w:pPr>
              <w:pStyle w:val="Default"/>
            </w:pPr>
            <w:r>
              <w:t xml:space="preserve">Funcionário: </w:t>
            </w:r>
          </w:p>
        </w:tc>
      </w:tr>
    </w:tbl>
    <w:p w:rsidR="00DB7BA6" w:rsidRDefault="00DB7BA6" w:rsidP="00DB7BA6">
      <w:pPr>
        <w:pStyle w:val="Default"/>
      </w:pPr>
    </w:p>
    <w:p w:rsidR="00B66419" w:rsidRDefault="00B66419" w:rsidP="00DB7BA6">
      <w:pPr>
        <w:pStyle w:val="Default"/>
        <w:rPr>
          <w:b/>
          <w:bCs/>
          <w:sz w:val="20"/>
          <w:szCs w:val="20"/>
        </w:rPr>
      </w:pPr>
    </w:p>
    <w:p w:rsidR="00DB7BA6" w:rsidRDefault="00DB7BA6" w:rsidP="00DB7BA6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1. OBJETIVO: </w:t>
      </w:r>
    </w:p>
    <w:p w:rsidR="00DB7BA6" w:rsidRDefault="00DB7BA6" w:rsidP="00DB7BA6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Prevenir acidentes do trabalho e doenças profissionais ou do trabalho, divulgando os riscos inerentes à sua atividade e seus meios de prevenção, conforme exigência da NR </w:t>
      </w:r>
      <w:proofErr w:type="gramStart"/>
      <w:r>
        <w:rPr>
          <w:sz w:val="20"/>
          <w:szCs w:val="20"/>
        </w:rPr>
        <w:t>1</w:t>
      </w:r>
      <w:proofErr w:type="gramEnd"/>
      <w:r>
        <w:rPr>
          <w:sz w:val="20"/>
          <w:szCs w:val="20"/>
        </w:rPr>
        <w:t xml:space="preserve"> estabelecida pela portaria 3214/78 do Ministério do Trabalho. </w:t>
      </w:r>
    </w:p>
    <w:p w:rsidR="0053197E" w:rsidRDefault="0053197E" w:rsidP="00DB7BA6">
      <w:pPr>
        <w:pStyle w:val="Default"/>
        <w:rPr>
          <w:sz w:val="20"/>
          <w:szCs w:val="20"/>
        </w:rPr>
      </w:pPr>
    </w:p>
    <w:p w:rsidR="00DB7BA6" w:rsidRDefault="00DB7BA6" w:rsidP="00DB7BA6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2. DOCUMENTOS DE REFERÊNCIA: </w:t>
      </w:r>
    </w:p>
    <w:p w:rsidR="00DB7BA6" w:rsidRDefault="00DB7BA6" w:rsidP="00DB7BA6">
      <w:pPr>
        <w:pStyle w:val="Default"/>
        <w:rPr>
          <w:sz w:val="20"/>
          <w:szCs w:val="20"/>
        </w:rPr>
      </w:pPr>
    </w:p>
    <w:p w:rsidR="00DB7BA6" w:rsidRDefault="00DB7BA6" w:rsidP="00DB7BA6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NR 1 - Disposições Gerais; </w:t>
      </w:r>
    </w:p>
    <w:p w:rsidR="00DB7BA6" w:rsidRDefault="00DB7BA6" w:rsidP="00DB7BA6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NR 6 - Equipamentos de Proteção Individual – EPI; </w:t>
      </w:r>
    </w:p>
    <w:p w:rsidR="00DB7BA6" w:rsidRDefault="00DB7BA6" w:rsidP="00DB7BA6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NR 7 – Programa de Controle Médico de Saúde Ocupacional – PCMSO; </w:t>
      </w:r>
    </w:p>
    <w:p w:rsidR="00DB7BA6" w:rsidRDefault="00DB7BA6" w:rsidP="00DB7BA6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NR 9 – Programa de Prevenção de Riscos Ambientais – PPRA; </w:t>
      </w:r>
    </w:p>
    <w:p w:rsidR="00DB7BA6" w:rsidRDefault="00DB7BA6" w:rsidP="00DB7BA6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NR 17 – Ergonomia; </w:t>
      </w:r>
    </w:p>
    <w:p w:rsidR="00DB7BA6" w:rsidRDefault="00DB7BA6" w:rsidP="00DB7BA6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NR 18 - Condições e Meio Ambiente de Trabalho Na Indústria Da Construção </w:t>
      </w:r>
    </w:p>
    <w:p w:rsidR="00DB7BA6" w:rsidRDefault="00DB7BA6" w:rsidP="00DB7BA6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NR 23 – Prevenção e Combate a Incêndio; </w:t>
      </w:r>
    </w:p>
    <w:p w:rsidR="00DB7BA6" w:rsidRDefault="00DB7BA6" w:rsidP="00DB7BA6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CLT – Consolidação das Leis do Trabalhista; </w:t>
      </w:r>
    </w:p>
    <w:p w:rsidR="00DB7BA6" w:rsidRDefault="00DB7BA6" w:rsidP="00DB7BA6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Procedimentos e diretrizes internos de Segurança e Saúde do Trabalho. </w:t>
      </w:r>
    </w:p>
    <w:p w:rsidR="0053197E" w:rsidRDefault="0053197E" w:rsidP="00DB7BA6">
      <w:pPr>
        <w:pStyle w:val="Default"/>
        <w:rPr>
          <w:sz w:val="20"/>
          <w:szCs w:val="20"/>
        </w:rPr>
      </w:pPr>
    </w:p>
    <w:p w:rsidR="00DB7BA6" w:rsidRDefault="00DB7BA6" w:rsidP="00DB7BA6">
      <w:pPr>
        <w:pStyle w:val="Default"/>
        <w:spacing w:after="145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3.  </w:t>
      </w:r>
    </w:p>
    <w:p w:rsidR="00B66419" w:rsidRDefault="00B66419" w:rsidP="00DB7BA6">
      <w:pPr>
        <w:pStyle w:val="Default"/>
        <w:spacing w:after="145"/>
        <w:rPr>
          <w:sz w:val="20"/>
          <w:szCs w:val="20"/>
        </w:rPr>
      </w:pP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5643"/>
        <w:gridCol w:w="4516"/>
      </w:tblGrid>
      <w:tr w:rsidR="00031777" w:rsidRPr="00031777" w:rsidTr="00031777">
        <w:tc>
          <w:tcPr>
            <w:tcW w:w="5643" w:type="dxa"/>
          </w:tcPr>
          <w:p w:rsidR="00031777" w:rsidRPr="00031777" w:rsidRDefault="00031777" w:rsidP="00031777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SETOR</w:t>
            </w:r>
          </w:p>
        </w:tc>
        <w:tc>
          <w:tcPr>
            <w:tcW w:w="4516" w:type="dxa"/>
          </w:tcPr>
          <w:p w:rsidR="00031777" w:rsidRPr="00031777" w:rsidRDefault="00031777" w:rsidP="00031777">
            <w:pPr>
              <w:pStyle w:val="Default"/>
              <w:rPr>
                <w:sz w:val="20"/>
                <w:szCs w:val="20"/>
              </w:rPr>
            </w:pPr>
            <w:r w:rsidRPr="000C1A43">
              <w:rPr>
                <w:b/>
                <w:bCs/>
                <w:color w:val="000000" w:themeColor="text1"/>
                <w:sz w:val="20"/>
                <w:szCs w:val="20"/>
              </w:rPr>
              <w:t>CARGO</w:t>
            </w:r>
          </w:p>
        </w:tc>
      </w:tr>
      <w:tr w:rsidR="00031777" w:rsidRPr="00031777" w:rsidTr="00031777">
        <w:tc>
          <w:tcPr>
            <w:tcW w:w="5643" w:type="dxa"/>
          </w:tcPr>
          <w:p w:rsidR="00031777" w:rsidRPr="00031777" w:rsidRDefault="00031777" w:rsidP="00031777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516" w:type="dxa"/>
          </w:tcPr>
          <w:p w:rsidR="00031777" w:rsidRPr="00031777" w:rsidRDefault="00031777" w:rsidP="004C0ABF">
            <w:pPr>
              <w:pStyle w:val="Default"/>
              <w:rPr>
                <w:sz w:val="20"/>
                <w:szCs w:val="20"/>
              </w:rPr>
            </w:pPr>
          </w:p>
        </w:tc>
      </w:tr>
      <w:tr w:rsidR="00031777" w:rsidRPr="00031777" w:rsidTr="00031777">
        <w:tc>
          <w:tcPr>
            <w:tcW w:w="5643" w:type="dxa"/>
          </w:tcPr>
          <w:p w:rsidR="00031777" w:rsidRPr="00031777" w:rsidRDefault="00031777" w:rsidP="00031777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516" w:type="dxa"/>
          </w:tcPr>
          <w:p w:rsidR="00031777" w:rsidRPr="00031777" w:rsidRDefault="00031777" w:rsidP="00031777">
            <w:pPr>
              <w:pStyle w:val="Default"/>
              <w:rPr>
                <w:sz w:val="20"/>
                <w:szCs w:val="20"/>
              </w:rPr>
            </w:pPr>
          </w:p>
        </w:tc>
      </w:tr>
    </w:tbl>
    <w:p w:rsidR="00DB7BA6" w:rsidRDefault="00DB7BA6" w:rsidP="00DB7BA6">
      <w:pPr>
        <w:pStyle w:val="PargrafodaLista"/>
        <w:rPr>
          <w:sz w:val="20"/>
          <w:szCs w:val="20"/>
        </w:rPr>
      </w:pPr>
    </w:p>
    <w:p w:rsidR="00DB7BA6" w:rsidRDefault="00DB7BA6" w:rsidP="00DB7BA6">
      <w:pPr>
        <w:pStyle w:val="Defaul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4. RISCOS MAIS COMUNS EXISTENTE NO AMBIENTE DE TRABALHO E AS MEDIDAS DE PROTEÇÃO </w:t>
      </w:r>
    </w:p>
    <w:p w:rsidR="00DB7BA6" w:rsidRDefault="00DB7BA6" w:rsidP="00DB7BA6">
      <w:pPr>
        <w:pStyle w:val="Default"/>
        <w:rPr>
          <w:b/>
          <w:bCs/>
          <w:sz w:val="20"/>
          <w:szCs w:val="20"/>
        </w:rPr>
      </w:pPr>
    </w:p>
    <w:p w:rsidR="00DB7BA6" w:rsidRDefault="00DB7BA6" w:rsidP="00DB7BA6">
      <w:pPr>
        <w:pStyle w:val="Default"/>
      </w:pPr>
    </w:p>
    <w:p w:rsidR="0053197E" w:rsidRDefault="0053197E">
      <w:pPr>
        <w:pStyle w:val="Default"/>
        <w:tabs>
          <w:tab w:val="left" w:pos="3239"/>
          <w:tab w:val="left" w:pos="6478"/>
        </w:tabs>
        <w:rPr>
          <w:b/>
          <w:bCs/>
          <w:sz w:val="20"/>
          <w:szCs w:val="20"/>
        </w:rPr>
      </w:pPr>
      <w:r>
        <w:t xml:space="preserve">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114"/>
        <w:gridCol w:w="2997"/>
        <w:gridCol w:w="4692"/>
      </w:tblGrid>
      <w:tr w:rsidR="0053197E" w:rsidRPr="0053197E" w:rsidTr="0053197E">
        <w:tc>
          <w:tcPr>
            <w:tcW w:w="3114" w:type="dxa"/>
          </w:tcPr>
          <w:p w:rsidR="0053197E" w:rsidRPr="0053197E" w:rsidRDefault="0053197E" w:rsidP="00031777">
            <w:pPr>
              <w:pStyle w:val="Default"/>
              <w:tabs>
                <w:tab w:val="left" w:pos="3239"/>
                <w:tab w:val="left" w:pos="6478"/>
              </w:tabs>
              <w:jc w:val="center"/>
              <w:rPr>
                <w:sz w:val="20"/>
                <w:szCs w:val="20"/>
              </w:rPr>
            </w:pPr>
            <w:r w:rsidRPr="0053197E">
              <w:rPr>
                <w:b/>
                <w:bCs/>
                <w:sz w:val="20"/>
                <w:szCs w:val="20"/>
              </w:rPr>
              <w:t>Agentes</w:t>
            </w:r>
          </w:p>
        </w:tc>
        <w:tc>
          <w:tcPr>
            <w:tcW w:w="2997" w:type="dxa"/>
          </w:tcPr>
          <w:p w:rsidR="0053197E" w:rsidRPr="0053197E" w:rsidRDefault="0053197E" w:rsidP="00031777">
            <w:pPr>
              <w:pStyle w:val="Default"/>
              <w:tabs>
                <w:tab w:val="left" w:pos="3239"/>
                <w:tab w:val="left" w:pos="6478"/>
              </w:tabs>
              <w:ind w:left="148"/>
              <w:jc w:val="center"/>
              <w:rPr>
                <w:sz w:val="20"/>
                <w:szCs w:val="20"/>
              </w:rPr>
            </w:pPr>
            <w:r w:rsidRPr="0053197E">
              <w:rPr>
                <w:b/>
                <w:bCs/>
                <w:sz w:val="20"/>
                <w:szCs w:val="20"/>
              </w:rPr>
              <w:t>Riscos</w:t>
            </w:r>
          </w:p>
        </w:tc>
        <w:tc>
          <w:tcPr>
            <w:tcW w:w="4692" w:type="dxa"/>
          </w:tcPr>
          <w:p w:rsidR="0053197E" w:rsidRPr="0053197E" w:rsidRDefault="0053197E" w:rsidP="00031777">
            <w:pPr>
              <w:pStyle w:val="Default"/>
              <w:tabs>
                <w:tab w:val="left" w:pos="3239"/>
                <w:tab w:val="left" w:pos="6478"/>
              </w:tabs>
              <w:ind w:left="413"/>
              <w:jc w:val="center"/>
              <w:rPr>
                <w:sz w:val="20"/>
                <w:szCs w:val="20"/>
              </w:rPr>
            </w:pPr>
            <w:r w:rsidRPr="0053197E">
              <w:rPr>
                <w:b/>
                <w:bCs/>
                <w:sz w:val="20"/>
                <w:szCs w:val="20"/>
              </w:rPr>
              <w:t>Proteção adotada</w:t>
            </w:r>
          </w:p>
        </w:tc>
      </w:tr>
      <w:tr w:rsidR="00031777" w:rsidRPr="0053197E" w:rsidTr="0053197E">
        <w:tc>
          <w:tcPr>
            <w:tcW w:w="3114" w:type="dxa"/>
          </w:tcPr>
          <w:p w:rsidR="00031777" w:rsidRPr="0053197E" w:rsidRDefault="00031777" w:rsidP="00031777">
            <w:pPr>
              <w:pStyle w:val="Default"/>
              <w:tabs>
                <w:tab w:val="left" w:pos="3239"/>
                <w:tab w:val="left" w:pos="6478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997" w:type="dxa"/>
          </w:tcPr>
          <w:p w:rsidR="00031777" w:rsidRPr="0053197E" w:rsidRDefault="00031777" w:rsidP="00031777">
            <w:pPr>
              <w:pStyle w:val="Default"/>
              <w:tabs>
                <w:tab w:val="left" w:pos="3239"/>
                <w:tab w:val="left" w:pos="6478"/>
              </w:tabs>
              <w:ind w:left="148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692" w:type="dxa"/>
          </w:tcPr>
          <w:p w:rsidR="00031777" w:rsidRPr="0053197E" w:rsidRDefault="00031777" w:rsidP="00031777">
            <w:pPr>
              <w:pStyle w:val="Default"/>
              <w:tabs>
                <w:tab w:val="left" w:pos="3239"/>
                <w:tab w:val="left" w:pos="6478"/>
              </w:tabs>
              <w:ind w:left="413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3197E" w:rsidRPr="0053197E" w:rsidTr="0053197E">
        <w:tc>
          <w:tcPr>
            <w:tcW w:w="3114" w:type="dxa"/>
            <w:vMerge w:val="restart"/>
          </w:tcPr>
          <w:p w:rsidR="0053197E" w:rsidRPr="0053197E" w:rsidRDefault="0053197E" w:rsidP="006F4CDC">
            <w:pPr>
              <w:pStyle w:val="Default"/>
              <w:tabs>
                <w:tab w:val="left" w:pos="3239"/>
                <w:tab w:val="left" w:pos="6478"/>
              </w:tabs>
              <w:rPr>
                <w:sz w:val="20"/>
                <w:szCs w:val="20"/>
              </w:rPr>
            </w:pPr>
            <w:r w:rsidRPr="0053197E">
              <w:rPr>
                <w:b/>
                <w:bCs/>
                <w:sz w:val="20"/>
                <w:szCs w:val="20"/>
              </w:rPr>
              <w:t>Físicos</w:t>
            </w:r>
          </w:p>
        </w:tc>
        <w:tc>
          <w:tcPr>
            <w:tcW w:w="2997" w:type="dxa"/>
          </w:tcPr>
          <w:p w:rsidR="0053197E" w:rsidRPr="0053197E" w:rsidRDefault="0053197E" w:rsidP="0053197E">
            <w:pPr>
              <w:pStyle w:val="Default"/>
              <w:tabs>
                <w:tab w:val="left" w:pos="3239"/>
                <w:tab w:val="left" w:pos="6478"/>
              </w:tabs>
              <w:ind w:left="148"/>
              <w:rPr>
                <w:sz w:val="20"/>
                <w:szCs w:val="20"/>
              </w:rPr>
            </w:pPr>
          </w:p>
        </w:tc>
        <w:tc>
          <w:tcPr>
            <w:tcW w:w="4692" w:type="dxa"/>
          </w:tcPr>
          <w:p w:rsidR="0053197E" w:rsidRPr="0053197E" w:rsidRDefault="0053197E" w:rsidP="00612D2F">
            <w:pPr>
              <w:pStyle w:val="Default"/>
              <w:tabs>
                <w:tab w:val="left" w:pos="3239"/>
                <w:tab w:val="left" w:pos="6478"/>
              </w:tabs>
              <w:ind w:left="413"/>
              <w:jc w:val="center"/>
              <w:rPr>
                <w:sz w:val="20"/>
                <w:szCs w:val="20"/>
              </w:rPr>
            </w:pPr>
          </w:p>
        </w:tc>
      </w:tr>
      <w:tr w:rsidR="0053197E" w:rsidRPr="0053197E" w:rsidTr="0053197E">
        <w:tc>
          <w:tcPr>
            <w:tcW w:w="3114" w:type="dxa"/>
            <w:vMerge/>
          </w:tcPr>
          <w:p w:rsidR="0053197E" w:rsidRPr="0053197E" w:rsidRDefault="0053197E" w:rsidP="006F4CDC">
            <w:pPr>
              <w:pStyle w:val="Default"/>
              <w:tabs>
                <w:tab w:val="left" w:pos="4859"/>
              </w:tabs>
              <w:rPr>
                <w:sz w:val="20"/>
                <w:szCs w:val="20"/>
              </w:rPr>
            </w:pPr>
          </w:p>
        </w:tc>
        <w:tc>
          <w:tcPr>
            <w:tcW w:w="2997" w:type="dxa"/>
          </w:tcPr>
          <w:p w:rsidR="0053197E" w:rsidRPr="0053197E" w:rsidRDefault="0053197E" w:rsidP="0053197E">
            <w:pPr>
              <w:pStyle w:val="Default"/>
              <w:tabs>
                <w:tab w:val="left" w:pos="4859"/>
              </w:tabs>
              <w:rPr>
                <w:sz w:val="20"/>
                <w:szCs w:val="20"/>
              </w:rPr>
            </w:pPr>
          </w:p>
        </w:tc>
        <w:tc>
          <w:tcPr>
            <w:tcW w:w="4692" w:type="dxa"/>
          </w:tcPr>
          <w:p w:rsidR="0053197E" w:rsidRPr="0053197E" w:rsidRDefault="0053197E" w:rsidP="00612D2F">
            <w:pPr>
              <w:pStyle w:val="Default"/>
              <w:tabs>
                <w:tab w:val="left" w:pos="4859"/>
              </w:tabs>
              <w:ind w:left="1772"/>
              <w:jc w:val="center"/>
              <w:rPr>
                <w:sz w:val="20"/>
                <w:szCs w:val="20"/>
              </w:rPr>
            </w:pPr>
          </w:p>
        </w:tc>
      </w:tr>
      <w:tr w:rsidR="0053197E" w:rsidRPr="0053197E" w:rsidTr="0053197E">
        <w:tc>
          <w:tcPr>
            <w:tcW w:w="3114" w:type="dxa"/>
          </w:tcPr>
          <w:p w:rsidR="0053197E" w:rsidRPr="0053197E" w:rsidRDefault="0053197E" w:rsidP="006F4CDC">
            <w:pPr>
              <w:pStyle w:val="Default"/>
              <w:tabs>
                <w:tab w:val="left" w:pos="3239"/>
                <w:tab w:val="left" w:pos="6478"/>
              </w:tabs>
              <w:rPr>
                <w:sz w:val="20"/>
                <w:szCs w:val="20"/>
              </w:rPr>
            </w:pPr>
            <w:r w:rsidRPr="0053197E">
              <w:rPr>
                <w:b/>
                <w:bCs/>
                <w:sz w:val="20"/>
                <w:szCs w:val="20"/>
              </w:rPr>
              <w:t>Químicos</w:t>
            </w:r>
          </w:p>
        </w:tc>
        <w:tc>
          <w:tcPr>
            <w:tcW w:w="2997" w:type="dxa"/>
          </w:tcPr>
          <w:p w:rsidR="00781CC7" w:rsidRPr="0053197E" w:rsidRDefault="00781CC7" w:rsidP="0053197E">
            <w:pPr>
              <w:pStyle w:val="Default"/>
              <w:tabs>
                <w:tab w:val="left" w:pos="3239"/>
                <w:tab w:val="left" w:pos="6478"/>
              </w:tabs>
              <w:ind w:left="148"/>
              <w:rPr>
                <w:sz w:val="20"/>
                <w:szCs w:val="20"/>
              </w:rPr>
            </w:pPr>
          </w:p>
        </w:tc>
        <w:tc>
          <w:tcPr>
            <w:tcW w:w="4692" w:type="dxa"/>
          </w:tcPr>
          <w:p w:rsidR="0053197E" w:rsidRPr="0053197E" w:rsidRDefault="0053197E" w:rsidP="00612D2F">
            <w:pPr>
              <w:pStyle w:val="Default"/>
              <w:tabs>
                <w:tab w:val="left" w:pos="3239"/>
                <w:tab w:val="left" w:pos="6478"/>
              </w:tabs>
              <w:ind w:left="413"/>
              <w:jc w:val="center"/>
              <w:rPr>
                <w:sz w:val="20"/>
                <w:szCs w:val="20"/>
              </w:rPr>
            </w:pPr>
          </w:p>
        </w:tc>
      </w:tr>
      <w:tr w:rsidR="0053197E" w:rsidRPr="0053197E" w:rsidTr="0053197E">
        <w:tc>
          <w:tcPr>
            <w:tcW w:w="3114" w:type="dxa"/>
          </w:tcPr>
          <w:p w:rsidR="0053197E" w:rsidRPr="0053197E" w:rsidRDefault="0053197E" w:rsidP="006F4CDC">
            <w:pPr>
              <w:pStyle w:val="Default"/>
              <w:tabs>
                <w:tab w:val="left" w:pos="3239"/>
                <w:tab w:val="left" w:pos="6478"/>
              </w:tabs>
              <w:rPr>
                <w:sz w:val="20"/>
                <w:szCs w:val="20"/>
              </w:rPr>
            </w:pPr>
            <w:r w:rsidRPr="0053197E">
              <w:rPr>
                <w:b/>
                <w:bCs/>
                <w:sz w:val="20"/>
                <w:szCs w:val="20"/>
              </w:rPr>
              <w:t xml:space="preserve">Ergonômicos </w:t>
            </w:r>
            <w:r w:rsidRPr="0053197E">
              <w:rPr>
                <w:sz w:val="20"/>
                <w:szCs w:val="20"/>
              </w:rPr>
              <w:tab/>
              <w:t xml:space="preserve">Postura em função do trabalho. </w:t>
            </w:r>
            <w:r w:rsidRPr="0053197E">
              <w:rPr>
                <w:sz w:val="20"/>
                <w:szCs w:val="20"/>
              </w:rPr>
              <w:tab/>
              <w:t xml:space="preserve">O trabalhador é livre para realizar pausas, alongar-se, ir ao banheiro quando desejar e tomar água. </w:t>
            </w:r>
          </w:p>
        </w:tc>
        <w:tc>
          <w:tcPr>
            <w:tcW w:w="2997" w:type="dxa"/>
          </w:tcPr>
          <w:p w:rsidR="0053197E" w:rsidRPr="0053197E" w:rsidRDefault="0053197E" w:rsidP="006F4CDC">
            <w:pPr>
              <w:pStyle w:val="Default"/>
              <w:tabs>
                <w:tab w:val="left" w:pos="3239"/>
                <w:tab w:val="left" w:pos="6478"/>
              </w:tabs>
              <w:rPr>
                <w:sz w:val="20"/>
                <w:szCs w:val="20"/>
              </w:rPr>
            </w:pPr>
          </w:p>
        </w:tc>
        <w:tc>
          <w:tcPr>
            <w:tcW w:w="4692" w:type="dxa"/>
          </w:tcPr>
          <w:p w:rsidR="0053197E" w:rsidRPr="0053197E" w:rsidRDefault="0053197E" w:rsidP="00612D2F">
            <w:pPr>
              <w:pStyle w:val="Default"/>
              <w:tabs>
                <w:tab w:val="left" w:pos="3239"/>
                <w:tab w:val="left" w:pos="6478"/>
              </w:tabs>
              <w:jc w:val="center"/>
              <w:rPr>
                <w:sz w:val="20"/>
                <w:szCs w:val="20"/>
              </w:rPr>
            </w:pPr>
          </w:p>
        </w:tc>
      </w:tr>
      <w:tr w:rsidR="0053197E" w:rsidRPr="0053197E" w:rsidTr="0053197E">
        <w:tc>
          <w:tcPr>
            <w:tcW w:w="3114" w:type="dxa"/>
          </w:tcPr>
          <w:p w:rsidR="0053197E" w:rsidRPr="0053197E" w:rsidRDefault="0053197E" w:rsidP="0053197E">
            <w:pPr>
              <w:pStyle w:val="Default"/>
              <w:rPr>
                <w:sz w:val="20"/>
                <w:szCs w:val="20"/>
              </w:rPr>
            </w:pPr>
            <w:r w:rsidRPr="0053197E">
              <w:rPr>
                <w:b/>
                <w:bCs/>
                <w:sz w:val="20"/>
                <w:szCs w:val="20"/>
              </w:rPr>
              <w:t xml:space="preserve">Acidentes </w:t>
            </w:r>
            <w:r w:rsidRPr="0053197E">
              <w:rPr>
                <w:sz w:val="20"/>
                <w:szCs w:val="20"/>
              </w:rPr>
              <w:tab/>
              <w:t xml:space="preserve"> </w:t>
            </w:r>
          </w:p>
        </w:tc>
        <w:tc>
          <w:tcPr>
            <w:tcW w:w="2997" w:type="dxa"/>
          </w:tcPr>
          <w:p w:rsidR="0053197E" w:rsidRPr="0053197E" w:rsidRDefault="0053197E" w:rsidP="0053197E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692" w:type="dxa"/>
          </w:tcPr>
          <w:p w:rsidR="0053197E" w:rsidRPr="0053197E" w:rsidRDefault="0053197E" w:rsidP="00612D2F">
            <w:pPr>
              <w:pStyle w:val="Default"/>
              <w:jc w:val="center"/>
              <w:rPr>
                <w:sz w:val="20"/>
                <w:szCs w:val="20"/>
              </w:rPr>
            </w:pPr>
          </w:p>
        </w:tc>
      </w:tr>
    </w:tbl>
    <w:p w:rsidR="0053197E" w:rsidRDefault="0053197E">
      <w:pPr>
        <w:pStyle w:val="Default"/>
        <w:rPr>
          <w:sz w:val="20"/>
          <w:szCs w:val="20"/>
        </w:rPr>
      </w:pPr>
    </w:p>
    <w:p w:rsidR="0053197E" w:rsidRDefault="0053197E">
      <w:pPr>
        <w:pStyle w:val="Default"/>
        <w:rPr>
          <w:sz w:val="20"/>
          <w:szCs w:val="20"/>
        </w:rPr>
      </w:pPr>
    </w:p>
    <w:p w:rsidR="0053197E" w:rsidRDefault="0053197E" w:rsidP="0053197E">
      <w:pPr>
        <w:pStyle w:val="Default"/>
      </w:pPr>
    </w:p>
    <w:p w:rsidR="0053197E" w:rsidRDefault="0053197E" w:rsidP="0053197E">
      <w:pPr>
        <w:pStyle w:val="Default"/>
        <w:rPr>
          <w:sz w:val="20"/>
          <w:szCs w:val="20"/>
        </w:rPr>
      </w:pPr>
      <w:r>
        <w:t xml:space="preserve"> </w:t>
      </w:r>
      <w:proofErr w:type="gramStart"/>
      <w:r>
        <w:rPr>
          <w:b/>
          <w:bCs/>
          <w:sz w:val="20"/>
          <w:szCs w:val="20"/>
        </w:rPr>
        <w:t>A</w:t>
      </w:r>
      <w:r>
        <w:rPr>
          <w:sz w:val="20"/>
          <w:szCs w:val="20"/>
        </w:rPr>
        <w:t>, monitora</w:t>
      </w:r>
      <w:proofErr w:type="gramEnd"/>
      <w:r>
        <w:rPr>
          <w:sz w:val="20"/>
          <w:szCs w:val="20"/>
        </w:rPr>
        <w:t xml:space="preserve"> anualmente os riscos ambientais e registra os resultados no PPRA, que fica disponível para consulta no administrativo da empresa. Fornece os equipamentos de proteção aos riscos, conforme citados e registra a entrega em ficha de recebimento de EPI, bem como treina seus trabalhadores sobre o uso correto de maneira contínua, guarda e conservação dos </w:t>
      </w:r>
      <w:proofErr w:type="spellStart"/>
      <w:r>
        <w:rPr>
          <w:sz w:val="20"/>
          <w:szCs w:val="20"/>
        </w:rPr>
        <w:t>EPI’s</w:t>
      </w:r>
      <w:proofErr w:type="spellEnd"/>
      <w:r>
        <w:rPr>
          <w:sz w:val="20"/>
          <w:szCs w:val="20"/>
        </w:rPr>
        <w:t xml:space="preserve"> fornecidos. </w:t>
      </w:r>
    </w:p>
    <w:p w:rsidR="0053197E" w:rsidRDefault="0053197E" w:rsidP="0053197E">
      <w:pPr>
        <w:pStyle w:val="Default"/>
        <w:rPr>
          <w:sz w:val="20"/>
          <w:szCs w:val="20"/>
        </w:rPr>
      </w:pPr>
    </w:p>
    <w:p w:rsidR="0053197E" w:rsidRDefault="0053197E" w:rsidP="0053197E">
      <w:pPr>
        <w:pStyle w:val="Default"/>
        <w:rPr>
          <w:sz w:val="20"/>
          <w:szCs w:val="20"/>
        </w:rPr>
      </w:pPr>
    </w:p>
    <w:p w:rsidR="0053197E" w:rsidRDefault="0053197E" w:rsidP="0053197E">
      <w:pPr>
        <w:pStyle w:val="Default"/>
        <w:rPr>
          <w:color w:val="auto"/>
        </w:rPr>
      </w:pPr>
    </w:p>
    <w:p w:rsidR="0053197E" w:rsidRDefault="0053197E" w:rsidP="0053197E">
      <w:pPr>
        <w:pStyle w:val="Default"/>
        <w:pageBreakBefore/>
        <w:rPr>
          <w:color w:val="auto"/>
        </w:rPr>
      </w:pPr>
    </w:p>
    <w:p w:rsidR="0053197E" w:rsidRDefault="0053197E" w:rsidP="0053197E">
      <w:pPr>
        <w:pStyle w:val="Default"/>
        <w:rPr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5. OBRIGAÇÕES: </w:t>
      </w:r>
    </w:p>
    <w:p w:rsidR="0053197E" w:rsidRDefault="0053197E" w:rsidP="0053197E">
      <w:pPr>
        <w:pStyle w:val="Default"/>
        <w:rPr>
          <w:color w:val="auto"/>
          <w:sz w:val="20"/>
          <w:szCs w:val="20"/>
        </w:rPr>
      </w:pPr>
    </w:p>
    <w:p w:rsidR="0053197E" w:rsidRDefault="0053197E" w:rsidP="0053197E">
      <w:pPr>
        <w:pStyle w:val="Default"/>
        <w:numPr>
          <w:ilvl w:val="0"/>
          <w:numId w:val="1"/>
        </w:numPr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Utilizar os equipamentos de proteção individual – EPI, fornecidos pela empresa; </w:t>
      </w:r>
    </w:p>
    <w:p w:rsidR="0053197E" w:rsidRDefault="0053197E" w:rsidP="0053197E">
      <w:pPr>
        <w:pStyle w:val="Default"/>
        <w:numPr>
          <w:ilvl w:val="0"/>
          <w:numId w:val="1"/>
        </w:numPr>
        <w:spacing w:after="139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Seguir as orientações recebidas nos treinamentos realizados pela empresa; </w:t>
      </w:r>
    </w:p>
    <w:p w:rsidR="0053197E" w:rsidRDefault="0053197E" w:rsidP="0053197E">
      <w:pPr>
        <w:pStyle w:val="Default"/>
        <w:numPr>
          <w:ilvl w:val="0"/>
          <w:numId w:val="1"/>
        </w:numPr>
        <w:spacing w:after="139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Realizar os exames médicos do trabalho estabelecidos pelo médico coordenador do PCMSO; </w:t>
      </w:r>
    </w:p>
    <w:p w:rsidR="0053197E" w:rsidRDefault="0053197E" w:rsidP="0053197E">
      <w:pPr>
        <w:pStyle w:val="Default"/>
        <w:numPr>
          <w:ilvl w:val="0"/>
          <w:numId w:val="1"/>
        </w:numPr>
        <w:spacing w:after="139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Participar dos simulados de emergências estabelecidos e seguir as orientações recebidas; </w:t>
      </w:r>
    </w:p>
    <w:p w:rsidR="0053197E" w:rsidRDefault="0053197E" w:rsidP="0053197E">
      <w:pPr>
        <w:pStyle w:val="Default"/>
        <w:numPr>
          <w:ilvl w:val="0"/>
          <w:numId w:val="1"/>
        </w:numPr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Obedecer às normas de segurança e procedimentos internos estabelecidos pela empresa. </w:t>
      </w:r>
    </w:p>
    <w:p w:rsidR="0053197E" w:rsidRDefault="0053197E" w:rsidP="0053197E">
      <w:pPr>
        <w:pStyle w:val="Default"/>
        <w:rPr>
          <w:color w:val="auto"/>
          <w:sz w:val="20"/>
          <w:szCs w:val="20"/>
        </w:rPr>
      </w:pPr>
    </w:p>
    <w:p w:rsidR="0053197E" w:rsidRDefault="0053197E" w:rsidP="0053197E">
      <w:pPr>
        <w:pStyle w:val="Default"/>
        <w:spacing w:after="145"/>
        <w:rPr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6. PROIBIÇÕES: </w:t>
      </w:r>
    </w:p>
    <w:p w:rsidR="0053197E" w:rsidRDefault="0053197E" w:rsidP="0053197E">
      <w:pPr>
        <w:pStyle w:val="Default"/>
        <w:numPr>
          <w:ilvl w:val="0"/>
          <w:numId w:val="1"/>
        </w:numPr>
        <w:spacing w:after="145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Trabalhar sem os equipamentos de proteção (EPI e/ou EPC) supracitados; </w:t>
      </w:r>
    </w:p>
    <w:p w:rsidR="0053197E" w:rsidRDefault="0053197E" w:rsidP="0053197E">
      <w:pPr>
        <w:pStyle w:val="Default"/>
        <w:numPr>
          <w:ilvl w:val="0"/>
          <w:numId w:val="1"/>
        </w:numPr>
        <w:spacing w:after="145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Trabalhar em condições que ofereçam riscos de acidentes para si ou para outros; </w:t>
      </w:r>
    </w:p>
    <w:p w:rsidR="0053197E" w:rsidRDefault="0053197E" w:rsidP="0053197E">
      <w:pPr>
        <w:pStyle w:val="Default"/>
        <w:numPr>
          <w:ilvl w:val="0"/>
          <w:numId w:val="1"/>
        </w:numPr>
        <w:spacing w:after="145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Fazer uso de bebidas alcóolicas e/ou drogas antes ou durante o horário de trabalho; </w:t>
      </w:r>
    </w:p>
    <w:p w:rsidR="0053197E" w:rsidRDefault="0053197E" w:rsidP="0053197E">
      <w:pPr>
        <w:pStyle w:val="Default"/>
        <w:numPr>
          <w:ilvl w:val="0"/>
          <w:numId w:val="1"/>
        </w:numPr>
        <w:spacing w:after="145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Fumar dentro das instalações da empresa; </w:t>
      </w:r>
    </w:p>
    <w:p w:rsidR="0053197E" w:rsidRDefault="0053197E" w:rsidP="0053197E">
      <w:pPr>
        <w:pStyle w:val="Default"/>
        <w:numPr>
          <w:ilvl w:val="0"/>
          <w:numId w:val="1"/>
        </w:numPr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Fazer uso de fones de ouvidos em dispositivos de áudio; </w:t>
      </w:r>
    </w:p>
    <w:p w:rsidR="0053197E" w:rsidRDefault="0053197E" w:rsidP="0053197E">
      <w:pPr>
        <w:pStyle w:val="Default"/>
        <w:rPr>
          <w:color w:val="auto"/>
          <w:sz w:val="20"/>
          <w:szCs w:val="20"/>
        </w:rPr>
      </w:pPr>
    </w:p>
    <w:p w:rsidR="0053197E" w:rsidRDefault="0053197E" w:rsidP="0053197E">
      <w:pPr>
        <w:pStyle w:val="Default"/>
        <w:spacing w:after="143"/>
        <w:rPr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7. PROCEDIMENTO EM CASO DE ACIDENTE DO TRABALHO: </w:t>
      </w:r>
    </w:p>
    <w:p w:rsidR="0053197E" w:rsidRDefault="0053197E" w:rsidP="0053197E">
      <w:pPr>
        <w:pStyle w:val="Default"/>
        <w:numPr>
          <w:ilvl w:val="0"/>
          <w:numId w:val="1"/>
        </w:numPr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Acidentes com/sem afastamento; </w:t>
      </w:r>
    </w:p>
    <w:p w:rsidR="0053197E" w:rsidRDefault="0053197E" w:rsidP="0053197E">
      <w:pPr>
        <w:pStyle w:val="Default"/>
        <w:rPr>
          <w:color w:val="auto"/>
          <w:sz w:val="20"/>
          <w:szCs w:val="20"/>
        </w:rPr>
      </w:pPr>
    </w:p>
    <w:p w:rsidR="0053197E" w:rsidRDefault="0053197E" w:rsidP="0053197E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Informar a supervisão e a área administrativa; </w:t>
      </w:r>
    </w:p>
    <w:p w:rsidR="0053197E" w:rsidRDefault="0053197E" w:rsidP="0053197E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Em casos de lesão procurar atendimento médico na rede credenciada do SUS ou convênio médico credenciado; </w:t>
      </w:r>
    </w:p>
    <w:p w:rsidR="0053197E" w:rsidRDefault="0053197E" w:rsidP="0053197E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Prestar informações para o preenchimento da CAT (Comunicação de Acidente do Trabalho). </w:t>
      </w:r>
    </w:p>
    <w:p w:rsidR="0053197E" w:rsidRDefault="0053197E" w:rsidP="0053197E">
      <w:pPr>
        <w:pStyle w:val="Default"/>
        <w:rPr>
          <w:color w:val="auto"/>
          <w:sz w:val="20"/>
          <w:szCs w:val="20"/>
        </w:rPr>
      </w:pPr>
    </w:p>
    <w:p w:rsidR="0053197E" w:rsidRDefault="0053197E" w:rsidP="0053197E">
      <w:pPr>
        <w:pStyle w:val="Default"/>
        <w:rPr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NO CASO DE ACIDENTE FATAL: </w:t>
      </w:r>
    </w:p>
    <w:p w:rsidR="0053197E" w:rsidRDefault="0053197E" w:rsidP="0053197E">
      <w:pPr>
        <w:pStyle w:val="Default"/>
        <w:numPr>
          <w:ilvl w:val="0"/>
          <w:numId w:val="1"/>
        </w:numPr>
        <w:spacing w:after="137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Comunicar o acidente de forma imediata a supervisão e a área administrativa; </w:t>
      </w:r>
    </w:p>
    <w:p w:rsidR="0053197E" w:rsidRDefault="0053197E" w:rsidP="0053197E">
      <w:pPr>
        <w:pStyle w:val="Default"/>
        <w:numPr>
          <w:ilvl w:val="0"/>
          <w:numId w:val="1"/>
        </w:numPr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Preservar o local do acidente como estiver, sem modificar nada, para facilitar o trabalho da perícia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; </w:t>
      </w:r>
    </w:p>
    <w:p w:rsidR="0053197E" w:rsidRDefault="0053197E" w:rsidP="0053197E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:rsidR="0053197E" w:rsidRDefault="0053197E" w:rsidP="0053197E">
      <w:pPr>
        <w:pStyle w:val="Default"/>
        <w:spacing w:after="145"/>
        <w:rPr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8. DISPOSIÇÕES GERAIS: </w:t>
      </w:r>
    </w:p>
    <w:p w:rsidR="0053197E" w:rsidRDefault="0053197E" w:rsidP="0053197E">
      <w:pPr>
        <w:pStyle w:val="Default"/>
        <w:numPr>
          <w:ilvl w:val="0"/>
          <w:numId w:val="1"/>
        </w:numPr>
        <w:spacing w:after="145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O não cumprimento ao disposto nesta Ordem de Serviço sujeitará o funcionário às penalidades previstas na lei: Advertência Verbal, Advertência Escrita, Suspensão e Demissão por Justa Causa; </w:t>
      </w:r>
    </w:p>
    <w:p w:rsidR="0053197E" w:rsidRDefault="0053197E" w:rsidP="0053197E">
      <w:pPr>
        <w:pStyle w:val="Default"/>
        <w:numPr>
          <w:ilvl w:val="0"/>
          <w:numId w:val="1"/>
        </w:numPr>
        <w:spacing w:after="145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Art. 482 da CLT - Constitui justa causa para rescisão do contrato de trabalho pelo empregador: </w:t>
      </w:r>
    </w:p>
    <w:p w:rsidR="0053197E" w:rsidRDefault="0053197E" w:rsidP="0053197E">
      <w:pPr>
        <w:pStyle w:val="Default"/>
        <w:numPr>
          <w:ilvl w:val="0"/>
          <w:numId w:val="1"/>
        </w:numPr>
        <w:rPr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>h) ato de indisciplina ou de insubordinação</w:t>
      </w:r>
      <w:r>
        <w:rPr>
          <w:color w:val="auto"/>
          <w:sz w:val="20"/>
          <w:szCs w:val="20"/>
        </w:rPr>
        <w:t xml:space="preserve">. </w:t>
      </w:r>
    </w:p>
    <w:p w:rsidR="0053197E" w:rsidRDefault="0053197E" w:rsidP="0053197E">
      <w:pPr>
        <w:pStyle w:val="Default"/>
        <w:rPr>
          <w:color w:val="auto"/>
          <w:sz w:val="20"/>
          <w:szCs w:val="20"/>
        </w:rPr>
      </w:pPr>
    </w:p>
    <w:p w:rsidR="0053197E" w:rsidRDefault="0053197E" w:rsidP="0053197E">
      <w:pPr>
        <w:pStyle w:val="Default"/>
        <w:rPr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Declaração </w:t>
      </w:r>
    </w:p>
    <w:p w:rsidR="0053197E" w:rsidRDefault="0053197E" w:rsidP="0053197E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Declaro que recebi uma cópia deste documento e estou ciente com as obrigações, bem como obedecer às proibições, reconhecendo que poderei ser dispensado por Justa Causa pelo NÃO cumprimento da mesma.</w:t>
      </w:r>
    </w:p>
    <w:p w:rsidR="0053197E" w:rsidRDefault="0053197E" w:rsidP="0053197E">
      <w:pPr>
        <w:pStyle w:val="Default"/>
        <w:rPr>
          <w:color w:val="auto"/>
          <w:sz w:val="20"/>
          <w:szCs w:val="20"/>
        </w:rPr>
      </w:pPr>
    </w:p>
    <w:p w:rsidR="0053197E" w:rsidRDefault="0053197E" w:rsidP="0053197E">
      <w:pPr>
        <w:pStyle w:val="Default"/>
        <w:rPr>
          <w:color w:val="auto"/>
          <w:sz w:val="20"/>
          <w:szCs w:val="20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2661"/>
        <w:gridCol w:w="781"/>
      </w:tblGrid>
      <w:tr w:rsidR="0053197E" w:rsidRPr="0053197E" w:rsidTr="0053197E">
        <w:tc>
          <w:tcPr>
            <w:tcW w:w="0" w:type="auto"/>
          </w:tcPr>
          <w:p w:rsidR="0053197E" w:rsidRPr="0053197E" w:rsidRDefault="0053197E" w:rsidP="00FD4FD0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53197E">
              <w:rPr>
                <w:b/>
                <w:bCs/>
                <w:sz w:val="20"/>
                <w:szCs w:val="20"/>
              </w:rPr>
              <w:t xml:space="preserve">Nome: </w:t>
            </w:r>
          </w:p>
        </w:tc>
        <w:tc>
          <w:tcPr>
            <w:tcW w:w="0" w:type="auto"/>
          </w:tcPr>
          <w:p w:rsidR="0053197E" w:rsidRPr="0053197E" w:rsidRDefault="0053197E" w:rsidP="0053197E">
            <w:pPr>
              <w:pStyle w:val="Default"/>
              <w:tabs>
                <w:tab w:val="left" w:pos="2802"/>
                <w:tab w:val="left" w:pos="5496"/>
              </w:tabs>
              <w:ind w:left="64"/>
              <w:rPr>
                <w:sz w:val="20"/>
                <w:szCs w:val="20"/>
              </w:rPr>
            </w:pPr>
            <w:r w:rsidRPr="0053197E">
              <w:rPr>
                <w:b/>
                <w:bCs/>
                <w:sz w:val="20"/>
                <w:szCs w:val="20"/>
              </w:rPr>
              <w:t xml:space="preserve">Data: </w:t>
            </w:r>
          </w:p>
        </w:tc>
      </w:tr>
      <w:tr w:rsidR="0053197E" w:rsidRPr="0053197E" w:rsidTr="0053197E">
        <w:tc>
          <w:tcPr>
            <w:tcW w:w="0" w:type="auto"/>
          </w:tcPr>
          <w:p w:rsidR="0053197E" w:rsidRPr="0053197E" w:rsidRDefault="0053197E" w:rsidP="00FD4FD0">
            <w:pPr>
              <w:pStyle w:val="Default"/>
              <w:tabs>
                <w:tab w:val="left" w:pos="3239"/>
                <w:tab w:val="left" w:pos="6478"/>
              </w:tabs>
              <w:rPr>
                <w:sz w:val="20"/>
                <w:szCs w:val="20"/>
              </w:rPr>
            </w:pPr>
            <w:r w:rsidRPr="0053197E">
              <w:rPr>
                <w:b/>
                <w:bCs/>
                <w:sz w:val="20"/>
                <w:szCs w:val="20"/>
              </w:rPr>
              <w:t xml:space="preserve">Elaborado por Aprovação </w:t>
            </w:r>
          </w:p>
        </w:tc>
        <w:tc>
          <w:tcPr>
            <w:tcW w:w="0" w:type="auto"/>
          </w:tcPr>
          <w:p w:rsidR="0053197E" w:rsidRPr="0053197E" w:rsidRDefault="0053197E" w:rsidP="005B748A">
            <w:pPr>
              <w:pStyle w:val="Default"/>
              <w:tabs>
                <w:tab w:val="left" w:pos="3239"/>
                <w:tab w:val="left" w:pos="6478"/>
              </w:tabs>
              <w:rPr>
                <w:sz w:val="20"/>
                <w:szCs w:val="20"/>
              </w:rPr>
            </w:pPr>
          </w:p>
        </w:tc>
      </w:tr>
      <w:tr w:rsidR="003711A6" w:rsidRPr="0053197E" w:rsidTr="0053197E">
        <w:tc>
          <w:tcPr>
            <w:tcW w:w="0" w:type="auto"/>
          </w:tcPr>
          <w:p w:rsidR="003711A6" w:rsidRPr="003711A6" w:rsidRDefault="003711A6" w:rsidP="0053197E">
            <w:pPr>
              <w:pStyle w:val="Default"/>
              <w:tabs>
                <w:tab w:val="left" w:pos="3239"/>
                <w:tab w:val="left" w:pos="6478"/>
              </w:tabs>
              <w:rPr>
                <w:bCs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0" w:type="auto"/>
          </w:tcPr>
          <w:p w:rsidR="003711A6" w:rsidRPr="0053197E" w:rsidRDefault="003711A6" w:rsidP="005B748A">
            <w:pPr>
              <w:pStyle w:val="Default"/>
              <w:tabs>
                <w:tab w:val="left" w:pos="3239"/>
                <w:tab w:val="left" w:pos="6478"/>
              </w:tabs>
              <w:rPr>
                <w:sz w:val="20"/>
                <w:szCs w:val="20"/>
              </w:rPr>
            </w:pPr>
          </w:p>
        </w:tc>
      </w:tr>
    </w:tbl>
    <w:p w:rsidR="006D34E3" w:rsidRDefault="006D34E3" w:rsidP="0053197E"/>
    <w:sectPr w:rsidR="006D34E3" w:rsidSect="007C6BBC">
      <w:headerReference w:type="default" r:id="rId8"/>
      <w:pgSz w:w="12240" w:h="16340"/>
      <w:pgMar w:top="927" w:right="657" w:bottom="685" w:left="9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74CC" w:rsidRDefault="00B074CC" w:rsidP="0053197E">
      <w:pPr>
        <w:spacing w:after="0" w:line="240" w:lineRule="auto"/>
      </w:pPr>
      <w:r>
        <w:separator/>
      </w:r>
    </w:p>
  </w:endnote>
  <w:endnote w:type="continuationSeparator" w:id="0">
    <w:p w:rsidR="00B074CC" w:rsidRDefault="00B074CC" w:rsidP="00531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74CC" w:rsidRDefault="00B074CC" w:rsidP="0053197E">
      <w:pPr>
        <w:spacing w:after="0" w:line="240" w:lineRule="auto"/>
      </w:pPr>
      <w:r>
        <w:separator/>
      </w:r>
    </w:p>
  </w:footnote>
  <w:footnote w:type="continuationSeparator" w:id="0">
    <w:p w:rsidR="00B074CC" w:rsidRDefault="00B074CC" w:rsidP="005319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comgrade"/>
      <w:tblW w:w="0" w:type="auto"/>
      <w:tblLook w:val="04A0" w:firstRow="1" w:lastRow="0" w:firstColumn="1" w:lastColumn="0" w:noHBand="0" w:noVBand="1"/>
    </w:tblPr>
    <w:tblGrid>
      <w:gridCol w:w="2235"/>
      <w:gridCol w:w="8568"/>
    </w:tblGrid>
    <w:tr w:rsidR="0053197E" w:rsidTr="0053197E">
      <w:tc>
        <w:tcPr>
          <w:tcW w:w="2235" w:type="dxa"/>
        </w:tcPr>
        <w:p w:rsidR="0053197E" w:rsidRDefault="0053197E">
          <w:pPr>
            <w:pStyle w:val="Cabealho"/>
          </w:pPr>
        </w:p>
      </w:tc>
      <w:tc>
        <w:tcPr>
          <w:tcW w:w="8568" w:type="dxa"/>
        </w:tcPr>
        <w:p w:rsidR="0053197E" w:rsidRDefault="0053197E" w:rsidP="0053197E">
          <w:pPr>
            <w:pStyle w:val="Default"/>
          </w:pPr>
        </w:p>
        <w:p w:rsidR="0053197E" w:rsidRPr="0053197E" w:rsidRDefault="0053197E" w:rsidP="0053197E">
          <w:pPr>
            <w:pStyle w:val="Cabealho"/>
            <w:jc w:val="center"/>
            <w:rPr>
              <w:rFonts w:ascii="Arial" w:hAnsi="Arial" w:cs="Arial"/>
              <w:sz w:val="28"/>
              <w:szCs w:val="28"/>
            </w:rPr>
          </w:pPr>
          <w:r w:rsidRPr="0053197E">
            <w:rPr>
              <w:rFonts w:ascii="Arial" w:hAnsi="Arial" w:cs="Arial"/>
              <w:b/>
              <w:bCs/>
              <w:sz w:val="28"/>
              <w:szCs w:val="28"/>
            </w:rPr>
            <w:t>ORDEM DE SERVIÇO DE SAÚDE E SEGURANÇA DO TRABALHO – OS-SST</w:t>
          </w:r>
        </w:p>
      </w:tc>
    </w:tr>
  </w:tbl>
  <w:p w:rsidR="0053197E" w:rsidRDefault="0053197E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42532"/>
    <w:multiLevelType w:val="hybridMultilevel"/>
    <w:tmpl w:val="587030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F51989"/>
    <w:multiLevelType w:val="hybridMultilevel"/>
    <w:tmpl w:val="8C38B0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4C2645"/>
    <w:multiLevelType w:val="hybridMultilevel"/>
    <w:tmpl w:val="C95202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D4B1CCD"/>
    <w:multiLevelType w:val="hybridMultilevel"/>
    <w:tmpl w:val="97E0DF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C953DB"/>
    <w:multiLevelType w:val="hybridMultilevel"/>
    <w:tmpl w:val="7F7C50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BA6"/>
    <w:rsid w:val="00031777"/>
    <w:rsid w:val="00097D71"/>
    <w:rsid w:val="000C1A43"/>
    <w:rsid w:val="00290796"/>
    <w:rsid w:val="003711A6"/>
    <w:rsid w:val="004074F0"/>
    <w:rsid w:val="0053197E"/>
    <w:rsid w:val="00612D2F"/>
    <w:rsid w:val="0066509B"/>
    <w:rsid w:val="006D34E3"/>
    <w:rsid w:val="00781CC7"/>
    <w:rsid w:val="00787EBD"/>
    <w:rsid w:val="00845342"/>
    <w:rsid w:val="00B074CC"/>
    <w:rsid w:val="00B66419"/>
    <w:rsid w:val="00D0305B"/>
    <w:rsid w:val="00DB7BA6"/>
    <w:rsid w:val="00EC7369"/>
    <w:rsid w:val="00FD4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DB7BA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DB7BA6"/>
    <w:pPr>
      <w:ind w:left="720"/>
      <w:contextualSpacing/>
    </w:pPr>
  </w:style>
  <w:style w:type="table" w:styleId="Tabelacomgrade">
    <w:name w:val="Table Grid"/>
    <w:basedOn w:val="Tabelanormal"/>
    <w:uiPriority w:val="59"/>
    <w:rsid w:val="00531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319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3197E"/>
  </w:style>
  <w:style w:type="paragraph" w:styleId="Rodap">
    <w:name w:val="footer"/>
    <w:basedOn w:val="Normal"/>
    <w:link w:val="RodapChar"/>
    <w:uiPriority w:val="99"/>
    <w:unhideWhenUsed/>
    <w:rsid w:val="005319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197E"/>
  </w:style>
  <w:style w:type="paragraph" w:styleId="Textodebalo">
    <w:name w:val="Balloon Text"/>
    <w:basedOn w:val="Normal"/>
    <w:link w:val="TextodebaloChar"/>
    <w:uiPriority w:val="99"/>
    <w:semiHidden/>
    <w:unhideWhenUsed/>
    <w:rsid w:val="003711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11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DB7BA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DB7BA6"/>
    <w:pPr>
      <w:ind w:left="720"/>
      <w:contextualSpacing/>
    </w:pPr>
  </w:style>
  <w:style w:type="table" w:styleId="Tabelacomgrade">
    <w:name w:val="Table Grid"/>
    <w:basedOn w:val="Tabelanormal"/>
    <w:uiPriority w:val="59"/>
    <w:rsid w:val="00531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319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3197E"/>
  </w:style>
  <w:style w:type="paragraph" w:styleId="Rodap">
    <w:name w:val="footer"/>
    <w:basedOn w:val="Normal"/>
    <w:link w:val="RodapChar"/>
    <w:uiPriority w:val="99"/>
    <w:unhideWhenUsed/>
    <w:rsid w:val="005319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197E"/>
  </w:style>
  <w:style w:type="paragraph" w:styleId="Textodebalo">
    <w:name w:val="Balloon Text"/>
    <w:basedOn w:val="Normal"/>
    <w:link w:val="TextodebaloChar"/>
    <w:uiPriority w:val="99"/>
    <w:semiHidden/>
    <w:unhideWhenUsed/>
    <w:rsid w:val="003711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11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535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paulo jose carneiro pires</dc:creator>
  <cp:lastModifiedBy>paulo jose carneiro pires</cp:lastModifiedBy>
  <cp:revision>2</cp:revision>
  <dcterms:created xsi:type="dcterms:W3CDTF">2016-10-26T01:53:00Z</dcterms:created>
  <dcterms:modified xsi:type="dcterms:W3CDTF">2016-10-26T01:53:00Z</dcterms:modified>
</cp:coreProperties>
</file>